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附件2</w:t>
      </w:r>
    </w:p>
    <w:p>
      <w:pPr>
        <w:spacing w:line="540" w:lineRule="exact"/>
        <w:jc w:val="center"/>
        <w:rPr>
          <w:rFonts w:ascii="Times New Roman" w:hAnsi="Times New Roman" w:eastAsia="方正小标宋_GBK"/>
          <w:sz w:val="44"/>
          <w:szCs w:val="44"/>
        </w:rPr>
      </w:pPr>
      <w:bookmarkStart w:id="0" w:name="_GoBack"/>
      <w:r>
        <w:rPr>
          <w:rFonts w:hint="eastAsia" w:ascii="Times New Roman" w:hAnsi="Times New Roman" w:eastAsia="方正小标宋_GBK"/>
          <w:sz w:val="44"/>
          <w:szCs w:val="44"/>
        </w:rPr>
        <w:t>江苏省专业标准化技术委员会成员单位</w:t>
      </w:r>
    </w:p>
    <w:p>
      <w:pPr>
        <w:spacing w:line="540" w:lineRule="exact"/>
        <w:jc w:val="center"/>
        <w:rPr>
          <w:rFonts w:ascii="仿宋" w:hAnsi="仿宋" w:eastAsia="仿宋" w:cs="Times New Roman"/>
          <w:sz w:val="22"/>
          <w:szCs w:val="21"/>
        </w:rPr>
      </w:pPr>
      <w:r>
        <w:rPr>
          <w:rFonts w:hint="eastAsia" w:ascii="Times New Roman" w:hAnsi="Times New Roman" w:eastAsia="方正小标宋_GBK"/>
          <w:sz w:val="44"/>
          <w:szCs w:val="44"/>
        </w:rPr>
        <w:t>征集信息表</w:t>
      </w:r>
    </w:p>
    <w:bookmarkEnd w:id="0"/>
    <w:tbl>
      <w:tblPr>
        <w:tblStyle w:val="10"/>
        <w:tblW w:w="90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3"/>
        <w:gridCol w:w="567"/>
        <w:gridCol w:w="851"/>
        <w:gridCol w:w="1255"/>
        <w:gridCol w:w="851"/>
        <w:gridCol w:w="1437"/>
        <w:gridCol w:w="199"/>
        <w:gridCol w:w="2467"/>
        <w:gridCol w:w="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  <w:jc w:val="center"/>
        </w:trPr>
        <w:tc>
          <w:tcPr>
            <w:tcW w:w="1433" w:type="dxa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申请单位</w:t>
            </w:r>
          </w:p>
        </w:tc>
        <w:tc>
          <w:tcPr>
            <w:tcW w:w="7635" w:type="dxa"/>
            <w:gridSpan w:val="8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  <w:jc w:val="center"/>
        </w:trPr>
        <w:tc>
          <w:tcPr>
            <w:tcW w:w="1433" w:type="dxa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单位地址</w:t>
            </w:r>
          </w:p>
        </w:tc>
        <w:tc>
          <w:tcPr>
            <w:tcW w:w="3524" w:type="dxa"/>
            <w:gridSpan w:val="4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  <w:tc>
          <w:tcPr>
            <w:tcW w:w="1437" w:type="dxa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邮政编码</w:t>
            </w:r>
          </w:p>
        </w:tc>
        <w:tc>
          <w:tcPr>
            <w:tcW w:w="2674" w:type="dxa"/>
            <w:gridSpan w:val="3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33" w:type="dxa"/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方正黑体_GBK" w:hAnsi="仿宋" w:eastAsia="方正黑体_GBK" w:cs="Times New Roman"/>
                <w:sz w:val="24"/>
                <w:szCs w:val="24"/>
              </w:rPr>
            </w:pPr>
            <w:r>
              <w:rPr>
                <w:rFonts w:hint="eastAsia" w:ascii="方正黑体_GBK" w:hAnsi="仿宋" w:eastAsia="方正黑体_GBK" w:cs="Times New Roman"/>
                <w:sz w:val="24"/>
                <w:szCs w:val="24"/>
              </w:rPr>
              <w:t>单位性质</w:t>
            </w:r>
          </w:p>
        </w:tc>
        <w:tc>
          <w:tcPr>
            <w:tcW w:w="7635" w:type="dxa"/>
            <w:gridSpan w:val="8"/>
            <w:vAlign w:val="center"/>
          </w:tcPr>
          <w:p>
            <w:pPr>
              <w:spacing w:before="156" w:beforeLines="50" w:after="156" w:afterLines="50" w:line="360" w:lineRule="exact"/>
              <w:rPr>
                <w:rFonts w:ascii="方正黑体_GBK" w:hAnsi="仿宋" w:eastAsia="方正黑体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1.国有企业2.民营企业3.科研院所4.大专院校5.行业协会6.政府机构7.外商独资企业8.中外合资、中外合作或者外方控股企业9.其他 [     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33" w:type="dxa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联络人姓名</w:t>
            </w:r>
          </w:p>
        </w:tc>
        <w:tc>
          <w:tcPr>
            <w:tcW w:w="1418" w:type="dxa"/>
            <w:gridSpan w:val="2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  <w:tc>
          <w:tcPr>
            <w:tcW w:w="1255" w:type="dxa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性别</w:t>
            </w:r>
          </w:p>
        </w:tc>
        <w:tc>
          <w:tcPr>
            <w:tcW w:w="851" w:type="dxa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  <w:tc>
          <w:tcPr>
            <w:tcW w:w="1437" w:type="dxa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出生年月</w:t>
            </w:r>
          </w:p>
        </w:tc>
        <w:tc>
          <w:tcPr>
            <w:tcW w:w="2674" w:type="dxa"/>
            <w:gridSpan w:val="3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 xml:space="preserve">年     月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33" w:type="dxa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行政职务</w:t>
            </w:r>
          </w:p>
        </w:tc>
        <w:tc>
          <w:tcPr>
            <w:tcW w:w="1418" w:type="dxa"/>
            <w:gridSpan w:val="2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  <w:tc>
          <w:tcPr>
            <w:tcW w:w="1255" w:type="dxa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专业领域</w:t>
            </w:r>
          </w:p>
        </w:tc>
        <w:tc>
          <w:tcPr>
            <w:tcW w:w="4962" w:type="dxa"/>
            <w:gridSpan w:val="5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 w:hRule="atLeast"/>
          <w:jc w:val="center"/>
        </w:trPr>
        <w:tc>
          <w:tcPr>
            <w:tcW w:w="2851" w:type="dxa"/>
            <w:gridSpan w:val="3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技术职称及聘任时间</w:t>
            </w:r>
          </w:p>
        </w:tc>
        <w:tc>
          <w:tcPr>
            <w:tcW w:w="6217" w:type="dxa"/>
            <w:gridSpan w:val="6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jc w:val="center"/>
        </w:trPr>
        <w:tc>
          <w:tcPr>
            <w:tcW w:w="1433" w:type="dxa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手机</w:t>
            </w:r>
          </w:p>
        </w:tc>
        <w:tc>
          <w:tcPr>
            <w:tcW w:w="2673" w:type="dxa"/>
            <w:gridSpan w:val="3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  <w:tc>
          <w:tcPr>
            <w:tcW w:w="2487" w:type="dxa"/>
            <w:gridSpan w:val="3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电子信箱</w:t>
            </w:r>
          </w:p>
        </w:tc>
        <w:tc>
          <w:tcPr>
            <w:tcW w:w="2467" w:type="dxa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1" w:hRule="atLeast"/>
          <w:jc w:val="center"/>
        </w:trPr>
        <w:tc>
          <w:tcPr>
            <w:tcW w:w="2000" w:type="dxa"/>
            <w:gridSpan w:val="2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单位简介（不多于500字）</w:t>
            </w:r>
          </w:p>
        </w:tc>
        <w:tc>
          <w:tcPr>
            <w:tcW w:w="7068" w:type="dxa"/>
            <w:gridSpan w:val="7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7" w:hRule="atLeast"/>
          <w:jc w:val="center"/>
        </w:trPr>
        <w:tc>
          <w:tcPr>
            <w:tcW w:w="2000" w:type="dxa"/>
            <w:gridSpan w:val="2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参与标准化</w:t>
            </w:r>
          </w:p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工作情况</w:t>
            </w:r>
          </w:p>
        </w:tc>
        <w:tc>
          <w:tcPr>
            <w:tcW w:w="7068" w:type="dxa"/>
            <w:gridSpan w:val="7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spacing w:before="156" w:beforeLines="50" w:after="156" w:afterLines="50" w:line="360" w:lineRule="exact"/>
              <w:jc w:val="both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  <w:jc w:val="center"/>
        </w:trPr>
        <w:tc>
          <w:tcPr>
            <w:tcW w:w="2000" w:type="dxa"/>
            <w:gridSpan w:val="2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获得的资质或</w:t>
            </w:r>
          </w:p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奖项</w:t>
            </w:r>
          </w:p>
        </w:tc>
        <w:tc>
          <w:tcPr>
            <w:tcW w:w="7068" w:type="dxa"/>
            <w:gridSpan w:val="7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  <w:jc w:val="center"/>
        </w:trPr>
        <w:tc>
          <w:tcPr>
            <w:tcW w:w="2000" w:type="dxa"/>
            <w:gridSpan w:val="2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已有或可提供的标准化工作支撑</w:t>
            </w:r>
          </w:p>
        </w:tc>
        <w:tc>
          <w:tcPr>
            <w:tcW w:w="7068" w:type="dxa"/>
            <w:gridSpan w:val="7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5" w:hRule="atLeast"/>
          <w:jc w:val="center"/>
        </w:trPr>
        <w:tc>
          <w:tcPr>
            <w:tcW w:w="2000" w:type="dxa"/>
            <w:gridSpan w:val="2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意愿牵头或参与的标准工作方向</w:t>
            </w:r>
          </w:p>
        </w:tc>
        <w:tc>
          <w:tcPr>
            <w:tcW w:w="7068" w:type="dxa"/>
            <w:gridSpan w:val="7"/>
          </w:tcPr>
          <w:p>
            <w:pPr>
              <w:spacing w:before="156" w:beforeLines="50" w:after="156" w:afterLines="50" w:line="360" w:lineRule="exac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1.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数据资源标准工作组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□       2.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数据流通交易标准工作组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□</w:t>
            </w:r>
          </w:p>
          <w:p>
            <w:pPr>
              <w:spacing w:before="156" w:beforeLines="50" w:after="156" w:afterLines="50" w:line="360" w:lineRule="exac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3.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数据基础设施标准工作组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□   4.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融合应用标准工作组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□</w:t>
            </w:r>
          </w:p>
          <w:p>
            <w:pPr>
              <w:spacing w:before="156" w:beforeLines="50" w:after="156" w:afterLines="50" w:line="360" w:lineRule="exac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5.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安全保障标准工作组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□       6.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其他工作领域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  <w:u w:val="single"/>
              </w:rPr>
              <w:t xml:space="preserve">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2" w:hRule="atLeast"/>
          <w:jc w:val="center"/>
        </w:trPr>
        <w:tc>
          <w:tcPr>
            <w:tcW w:w="2000" w:type="dxa"/>
            <w:gridSpan w:val="2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拟编写或建议本标委会编制标准计划</w:t>
            </w:r>
          </w:p>
        </w:tc>
        <w:tc>
          <w:tcPr>
            <w:tcW w:w="7068" w:type="dxa"/>
            <w:gridSpan w:val="7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spacing w:before="156" w:beforeLines="50" w:after="156" w:afterLines="50"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5" w:hRule="atLeast"/>
          <w:jc w:val="center"/>
        </w:trPr>
        <w:tc>
          <w:tcPr>
            <w:tcW w:w="2000" w:type="dxa"/>
            <w:gridSpan w:val="2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单位意见</w:t>
            </w:r>
          </w:p>
        </w:tc>
        <w:tc>
          <w:tcPr>
            <w:tcW w:w="7068" w:type="dxa"/>
            <w:gridSpan w:val="7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负责人：                      （签名、盖公章）</w:t>
            </w:r>
          </w:p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年 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5" w:hRule="atLeast"/>
          <w:jc w:val="center"/>
        </w:trPr>
        <w:tc>
          <w:tcPr>
            <w:tcW w:w="2000" w:type="dxa"/>
            <w:gridSpan w:val="2"/>
            <w:vAlign w:val="center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标委会意见</w:t>
            </w:r>
          </w:p>
        </w:tc>
        <w:tc>
          <w:tcPr>
            <w:tcW w:w="7068" w:type="dxa"/>
            <w:gridSpan w:val="7"/>
          </w:tcPr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主任委员：                    （签名、盖公章）</w:t>
            </w:r>
          </w:p>
          <w:p>
            <w:pPr>
              <w:spacing w:before="156" w:beforeLines="50" w:after="156" w:afterLines="50"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年     月    日</w:t>
            </w:r>
          </w:p>
        </w:tc>
      </w:tr>
    </w:tbl>
    <w:p>
      <w:pPr>
        <w:spacing w:line="380" w:lineRule="exact"/>
        <w:rPr>
          <w:rFonts w:ascii="方正楷体_GBK" w:eastAsia="方正楷体_GBK"/>
          <w:sz w:val="22"/>
        </w:rPr>
      </w:pPr>
      <w:r>
        <w:rPr>
          <w:rFonts w:hint="eastAsia" w:ascii="方正楷体_GBK" w:eastAsia="方正楷体_GBK"/>
          <w:sz w:val="22"/>
        </w:rPr>
        <w:t>注：1.“拟编写或建议本标委会编制标准计划”将作为遴选工作组牵头单位的重要参考；</w:t>
      </w:r>
    </w:p>
    <w:p>
      <w:pPr>
        <w:spacing w:line="380" w:lineRule="exact"/>
        <w:ind w:firstLine="4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方正楷体_GBK" w:eastAsia="方正楷体_GBK"/>
          <w:sz w:val="22"/>
        </w:rPr>
        <w:t>2.</w:t>
      </w:r>
      <w:r>
        <w:rPr>
          <w:rFonts w:hint="eastAsia" w:ascii="方正楷体_GBK" w:eastAsia="方正楷体_GBK"/>
          <w:sz w:val="22"/>
        </w:rPr>
        <w:t>此表须附申请单位营业执照副本复印件并加盖公章。</w:t>
      </w:r>
    </w:p>
    <w:sectPr>
      <w:footerReference r:id="rId3" w:type="default"/>
      <w:footerReference r:id="rId4" w:type="even"/>
      <w:pgSz w:w="11906" w:h="16838"/>
      <w:pgMar w:top="1814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right"/>
    </w:pPr>
    <w:r>
      <w:rPr>
        <w:rFonts w:ascii="Times New Roman" w:hAnsi="Times New Roman" w:cs="Times New Roman"/>
        <w:sz w:val="28"/>
        <w:szCs w:val="28"/>
      </w:rPr>
      <w:t xml:space="preserve">— </w:t>
    </w:r>
    <w:r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 xml:space="preserve"> PAGE </w:instrText>
    </w:r>
    <w:r>
      <w:rPr>
        <w:rFonts w:ascii="Times New Roman" w:hAnsi="Times New Roman" w:cs="Times New Roman"/>
        <w:sz w:val="28"/>
        <w:szCs w:val="28"/>
      </w:rPr>
      <w:fldChar w:fldCharType="separate"/>
    </w:r>
    <w:r>
      <w:rPr>
        <w:rFonts w:ascii="Times New Roman" w:hAnsi="Times New Roman" w:cs="Times New Roman"/>
        <w:sz w:val="28"/>
        <w:szCs w:val="28"/>
      </w:rPr>
      <w:t>9</w:t>
    </w:r>
    <w:r>
      <w:rPr>
        <w:rFonts w:ascii="Times New Roman" w:hAnsi="Times New Roman" w:cs="Times New Roman"/>
        <w:sz w:val="28"/>
        <w:szCs w:val="28"/>
      </w:rPr>
      <w:fldChar w:fldCharType="end"/>
    </w:r>
    <w:r>
      <w:rPr>
        <w:rFonts w:ascii="Times New Roman" w:hAnsi="Times New Roman" w:cs="Times New Roman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rFonts w:ascii="Times New Roman" w:hAnsi="Times New Roman" w:cs="Times New Roman"/>
        <w:sz w:val="28"/>
        <w:szCs w:val="28"/>
      </w:rPr>
      <w:t xml:space="preserve">— </w:t>
    </w:r>
    <w:r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 xml:space="preserve"> PAGE </w:instrText>
    </w:r>
    <w:r>
      <w:rPr>
        <w:rFonts w:ascii="Times New Roman" w:hAnsi="Times New Roman" w:cs="Times New Roman"/>
        <w:sz w:val="28"/>
        <w:szCs w:val="28"/>
      </w:rPr>
      <w:fldChar w:fldCharType="separate"/>
    </w:r>
    <w:r>
      <w:rPr>
        <w:rFonts w:ascii="Times New Roman" w:hAnsi="Times New Roman" w:cs="Times New Roman"/>
        <w:sz w:val="28"/>
        <w:szCs w:val="28"/>
      </w:rPr>
      <w:t>10</w:t>
    </w:r>
    <w:r>
      <w:rPr>
        <w:rFonts w:ascii="Times New Roman" w:hAnsi="Times New Roman" w:cs="Times New Roman"/>
        <w:sz w:val="28"/>
        <w:szCs w:val="28"/>
      </w:rPr>
      <w:fldChar w:fldCharType="end"/>
    </w:r>
    <w:r>
      <w:rPr>
        <w:rFonts w:ascii="Times New Roman" w:hAnsi="Times New Roman" w:cs="Times New Roman"/>
        <w:sz w:val="28"/>
        <w:szCs w:val="28"/>
      </w:rPr>
      <w:t xml:space="preserve"> —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0376CBC"/>
    <w:multiLevelType w:val="multilevel"/>
    <w:tmpl w:val="60376CBC"/>
    <w:lvl w:ilvl="0" w:tentative="0">
      <w:start w:val="1"/>
      <w:numFmt w:val="chineseCountingThousand"/>
      <w:suff w:val="space"/>
      <w:lvlText w:val="第%1章"/>
      <w:lvlJc w:val="left"/>
      <w:pPr>
        <w:ind w:left="3687" w:firstLine="0"/>
      </w:pPr>
      <w:rPr>
        <w:rFonts w:hint="default"/>
      </w:rPr>
    </w:lvl>
    <w:lvl w:ilvl="1" w:tentative="0">
      <w:start w:val="1"/>
      <w:numFmt w:val="chineseCountingThousand"/>
      <w:lvlRestart w:val="0"/>
      <w:pStyle w:val="18"/>
      <w:suff w:val="space"/>
      <w:lvlText w:val="第%2条"/>
      <w:lvlJc w:val="left"/>
      <w:pPr>
        <w:ind w:left="0" w:firstLine="0"/>
      </w:pPr>
      <w:rPr>
        <w:rFonts w:hint="default"/>
        <w:b/>
        <w:lang w:val="en-US"/>
      </w:rPr>
    </w:lvl>
    <w:lvl w:ilvl="2" w:tentative="0">
      <w:start w:val="1"/>
      <w:numFmt w:val="chineseCountingThousand"/>
      <w:lvlRestart w:val="0"/>
      <w:pStyle w:val="19"/>
      <w:suff w:val="nothing"/>
      <w:lvlText w:val="（%3）"/>
      <w:lvlJc w:val="left"/>
      <w:pPr>
        <w:ind w:left="0" w:firstLine="0"/>
      </w:pPr>
      <w:rPr>
        <w:rFonts w:hint="default"/>
      </w:rPr>
    </w:lvl>
    <w:lvl w:ilvl="3" w:tentative="0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 w:tentative="0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 w:tentative="0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 w:tentative="0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trackRevisions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GFmZDAzNmUyNDYwOTc0MjQxOWFlNTNjN2M5MGI0ODQifQ=="/>
  </w:docVars>
  <w:rsids>
    <w:rsidRoot w:val="00585390"/>
    <w:rsid w:val="00023A77"/>
    <w:rsid w:val="00023EC5"/>
    <w:rsid w:val="00044191"/>
    <w:rsid w:val="00050032"/>
    <w:rsid w:val="000541C1"/>
    <w:rsid w:val="000673AB"/>
    <w:rsid w:val="000767BD"/>
    <w:rsid w:val="000838C1"/>
    <w:rsid w:val="00083F3B"/>
    <w:rsid w:val="000B3B55"/>
    <w:rsid w:val="000D4C76"/>
    <w:rsid w:val="000D706B"/>
    <w:rsid w:val="00103864"/>
    <w:rsid w:val="001066BE"/>
    <w:rsid w:val="00110B3B"/>
    <w:rsid w:val="00130477"/>
    <w:rsid w:val="001346D2"/>
    <w:rsid w:val="00137B8D"/>
    <w:rsid w:val="001759A0"/>
    <w:rsid w:val="0018535E"/>
    <w:rsid w:val="001A7FDF"/>
    <w:rsid w:val="001E4572"/>
    <w:rsid w:val="001E4575"/>
    <w:rsid w:val="001F32C1"/>
    <w:rsid w:val="002046AE"/>
    <w:rsid w:val="00204A56"/>
    <w:rsid w:val="0021337E"/>
    <w:rsid w:val="002311EA"/>
    <w:rsid w:val="002415D8"/>
    <w:rsid w:val="0025012F"/>
    <w:rsid w:val="002523D8"/>
    <w:rsid w:val="00260A8D"/>
    <w:rsid w:val="00267879"/>
    <w:rsid w:val="00271BA6"/>
    <w:rsid w:val="00287F03"/>
    <w:rsid w:val="002C4ED9"/>
    <w:rsid w:val="002D550B"/>
    <w:rsid w:val="002D6B04"/>
    <w:rsid w:val="002E34FE"/>
    <w:rsid w:val="002E3D97"/>
    <w:rsid w:val="002E745B"/>
    <w:rsid w:val="002F51AC"/>
    <w:rsid w:val="00301038"/>
    <w:rsid w:val="0031234B"/>
    <w:rsid w:val="003215A8"/>
    <w:rsid w:val="00321CAD"/>
    <w:rsid w:val="003229EB"/>
    <w:rsid w:val="00325BF7"/>
    <w:rsid w:val="00342086"/>
    <w:rsid w:val="003524E0"/>
    <w:rsid w:val="003569D7"/>
    <w:rsid w:val="003616D4"/>
    <w:rsid w:val="00391A42"/>
    <w:rsid w:val="003C19C0"/>
    <w:rsid w:val="003C7A12"/>
    <w:rsid w:val="003D5780"/>
    <w:rsid w:val="003E59DB"/>
    <w:rsid w:val="003F02ED"/>
    <w:rsid w:val="004007BB"/>
    <w:rsid w:val="00404B5D"/>
    <w:rsid w:val="004153C9"/>
    <w:rsid w:val="00432307"/>
    <w:rsid w:val="004342C2"/>
    <w:rsid w:val="00453397"/>
    <w:rsid w:val="004545E1"/>
    <w:rsid w:val="0046262D"/>
    <w:rsid w:val="004757A9"/>
    <w:rsid w:val="00481938"/>
    <w:rsid w:val="0048228F"/>
    <w:rsid w:val="004C108D"/>
    <w:rsid w:val="004C31D8"/>
    <w:rsid w:val="004C7F74"/>
    <w:rsid w:val="004D0E28"/>
    <w:rsid w:val="004D773B"/>
    <w:rsid w:val="00503610"/>
    <w:rsid w:val="00537D2F"/>
    <w:rsid w:val="00585390"/>
    <w:rsid w:val="005A3C75"/>
    <w:rsid w:val="005A5B67"/>
    <w:rsid w:val="005B355F"/>
    <w:rsid w:val="005C0691"/>
    <w:rsid w:val="005C1393"/>
    <w:rsid w:val="005D2736"/>
    <w:rsid w:val="005F6949"/>
    <w:rsid w:val="0060538B"/>
    <w:rsid w:val="00610647"/>
    <w:rsid w:val="006138B2"/>
    <w:rsid w:val="00620A6C"/>
    <w:rsid w:val="00631435"/>
    <w:rsid w:val="00651270"/>
    <w:rsid w:val="00661359"/>
    <w:rsid w:val="00663758"/>
    <w:rsid w:val="0069257F"/>
    <w:rsid w:val="00694C36"/>
    <w:rsid w:val="006A53EF"/>
    <w:rsid w:val="006D164B"/>
    <w:rsid w:val="006D7465"/>
    <w:rsid w:val="006E1AB6"/>
    <w:rsid w:val="006E5A49"/>
    <w:rsid w:val="006E6FCE"/>
    <w:rsid w:val="007068DF"/>
    <w:rsid w:val="007403FD"/>
    <w:rsid w:val="007542E3"/>
    <w:rsid w:val="0077250E"/>
    <w:rsid w:val="007770E3"/>
    <w:rsid w:val="007857DE"/>
    <w:rsid w:val="00785914"/>
    <w:rsid w:val="0078672A"/>
    <w:rsid w:val="007A3896"/>
    <w:rsid w:val="007E6986"/>
    <w:rsid w:val="00814596"/>
    <w:rsid w:val="0081602E"/>
    <w:rsid w:val="0082545F"/>
    <w:rsid w:val="008347FC"/>
    <w:rsid w:val="00844AB0"/>
    <w:rsid w:val="008A65A6"/>
    <w:rsid w:val="008B2F19"/>
    <w:rsid w:val="008B6618"/>
    <w:rsid w:val="008B697D"/>
    <w:rsid w:val="008C2CA8"/>
    <w:rsid w:val="008F1AA1"/>
    <w:rsid w:val="008F550B"/>
    <w:rsid w:val="00925C97"/>
    <w:rsid w:val="009361D8"/>
    <w:rsid w:val="009629E7"/>
    <w:rsid w:val="0097588B"/>
    <w:rsid w:val="00982564"/>
    <w:rsid w:val="009830ED"/>
    <w:rsid w:val="00991D0C"/>
    <w:rsid w:val="0099552D"/>
    <w:rsid w:val="00996114"/>
    <w:rsid w:val="009C4134"/>
    <w:rsid w:val="009E7ACF"/>
    <w:rsid w:val="009F03FF"/>
    <w:rsid w:val="00A16886"/>
    <w:rsid w:val="00A47D11"/>
    <w:rsid w:val="00A50875"/>
    <w:rsid w:val="00A60A4E"/>
    <w:rsid w:val="00A70241"/>
    <w:rsid w:val="00A846E5"/>
    <w:rsid w:val="00AB7C4E"/>
    <w:rsid w:val="00AD2D2B"/>
    <w:rsid w:val="00AE52DA"/>
    <w:rsid w:val="00B26C64"/>
    <w:rsid w:val="00B523E1"/>
    <w:rsid w:val="00B626BF"/>
    <w:rsid w:val="00B9025D"/>
    <w:rsid w:val="00BE46FD"/>
    <w:rsid w:val="00BF1BD4"/>
    <w:rsid w:val="00C14B49"/>
    <w:rsid w:val="00C27465"/>
    <w:rsid w:val="00C518BA"/>
    <w:rsid w:val="00C5749E"/>
    <w:rsid w:val="00C57A04"/>
    <w:rsid w:val="00C6013E"/>
    <w:rsid w:val="00C85459"/>
    <w:rsid w:val="00C865DA"/>
    <w:rsid w:val="00C86A6E"/>
    <w:rsid w:val="00C86E0E"/>
    <w:rsid w:val="00C926FE"/>
    <w:rsid w:val="00CB631C"/>
    <w:rsid w:val="00CC3BAD"/>
    <w:rsid w:val="00CD0A1A"/>
    <w:rsid w:val="00CE0AC6"/>
    <w:rsid w:val="00CE3DE3"/>
    <w:rsid w:val="00CE5A14"/>
    <w:rsid w:val="00CF4D32"/>
    <w:rsid w:val="00CF5714"/>
    <w:rsid w:val="00D01C6B"/>
    <w:rsid w:val="00D034F3"/>
    <w:rsid w:val="00D52A3C"/>
    <w:rsid w:val="00D6168E"/>
    <w:rsid w:val="00D8728B"/>
    <w:rsid w:val="00DB74AB"/>
    <w:rsid w:val="00DC2BB3"/>
    <w:rsid w:val="00DD3CE1"/>
    <w:rsid w:val="00DD7FC4"/>
    <w:rsid w:val="00DE6DDC"/>
    <w:rsid w:val="00E26FE6"/>
    <w:rsid w:val="00E6051F"/>
    <w:rsid w:val="00E60F06"/>
    <w:rsid w:val="00E80BE0"/>
    <w:rsid w:val="00E86B0D"/>
    <w:rsid w:val="00EB0539"/>
    <w:rsid w:val="00EB449E"/>
    <w:rsid w:val="00EC7326"/>
    <w:rsid w:val="00EE32D5"/>
    <w:rsid w:val="00EF3D40"/>
    <w:rsid w:val="00F14FEB"/>
    <w:rsid w:val="00F16BBF"/>
    <w:rsid w:val="00F23671"/>
    <w:rsid w:val="00F259CF"/>
    <w:rsid w:val="00F33E86"/>
    <w:rsid w:val="00F35101"/>
    <w:rsid w:val="00F5206D"/>
    <w:rsid w:val="00F649AC"/>
    <w:rsid w:val="00F81F82"/>
    <w:rsid w:val="00F92EAF"/>
    <w:rsid w:val="00F93E39"/>
    <w:rsid w:val="00FA78AF"/>
    <w:rsid w:val="00FB64AF"/>
    <w:rsid w:val="00FF003D"/>
    <w:rsid w:val="00FF1939"/>
    <w:rsid w:val="224535CF"/>
    <w:rsid w:val="5AB0126B"/>
    <w:rsid w:val="5D5D6A72"/>
    <w:rsid w:val="65CD4C55"/>
    <w:rsid w:val="6B2A18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1">
    <w:name w:val="Default Paragraph Font"/>
    <w:semiHidden/>
    <w:unhideWhenUsed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uiPriority w:val="99"/>
    <w:pPr>
      <w:spacing w:after="120" w:afterLines="0" w:afterAutospacing="0"/>
    </w:pPr>
  </w:style>
  <w:style w:type="paragraph" w:styleId="3">
    <w:name w:val="annotation text"/>
    <w:basedOn w:val="1"/>
    <w:link w:val="20"/>
    <w:semiHidden/>
    <w:unhideWhenUsed/>
    <w:uiPriority w:val="99"/>
    <w:pPr>
      <w:jc w:val="left"/>
    </w:pPr>
  </w:style>
  <w:style w:type="paragraph" w:styleId="4">
    <w:name w:val="Date"/>
    <w:basedOn w:val="1"/>
    <w:next w:val="1"/>
    <w:link w:val="15"/>
    <w:semiHidden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4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annotation subject"/>
    <w:basedOn w:val="3"/>
    <w:next w:val="3"/>
    <w:link w:val="21"/>
    <w:semiHidden/>
    <w:unhideWhenUsed/>
    <w:qFormat/>
    <w:uiPriority w:val="99"/>
    <w:rPr>
      <w:b/>
      <w:bCs/>
    </w:rPr>
  </w:style>
  <w:style w:type="character" w:styleId="12">
    <w:name w:val="annotation reference"/>
    <w:basedOn w:val="11"/>
    <w:semiHidden/>
    <w:unhideWhenUsed/>
    <w:uiPriority w:val="99"/>
    <w:rPr>
      <w:sz w:val="21"/>
      <w:szCs w:val="21"/>
    </w:rPr>
  </w:style>
  <w:style w:type="character" w:customStyle="1" w:styleId="13">
    <w:name w:val="页眉 Char"/>
    <w:basedOn w:val="11"/>
    <w:link w:val="7"/>
    <w:qFormat/>
    <w:uiPriority w:val="99"/>
    <w:rPr>
      <w:sz w:val="18"/>
      <w:szCs w:val="18"/>
    </w:rPr>
  </w:style>
  <w:style w:type="character" w:customStyle="1" w:styleId="14">
    <w:name w:val="页脚 Char"/>
    <w:basedOn w:val="11"/>
    <w:link w:val="6"/>
    <w:qFormat/>
    <w:uiPriority w:val="99"/>
    <w:rPr>
      <w:sz w:val="18"/>
      <w:szCs w:val="18"/>
    </w:rPr>
  </w:style>
  <w:style w:type="character" w:customStyle="1" w:styleId="15">
    <w:name w:val="日期 Char"/>
    <w:basedOn w:val="11"/>
    <w:link w:val="4"/>
    <w:semiHidden/>
    <w:qFormat/>
    <w:uiPriority w:val="99"/>
  </w:style>
  <w:style w:type="paragraph" w:styleId="16">
    <w:name w:val="List Paragraph"/>
    <w:basedOn w:val="1"/>
    <w:qFormat/>
    <w:uiPriority w:val="34"/>
    <w:pPr>
      <w:ind w:firstLine="420" w:firstLineChars="200"/>
    </w:pPr>
  </w:style>
  <w:style w:type="character" w:customStyle="1" w:styleId="17">
    <w:name w:val="批注框文本 Char"/>
    <w:basedOn w:val="11"/>
    <w:link w:val="5"/>
    <w:semiHidden/>
    <w:qFormat/>
    <w:uiPriority w:val="99"/>
    <w:rPr>
      <w:sz w:val="18"/>
      <w:szCs w:val="18"/>
    </w:rPr>
  </w:style>
  <w:style w:type="paragraph" w:customStyle="1" w:styleId="18">
    <w:name w:val="_item_l2"/>
    <w:basedOn w:val="19"/>
    <w:qFormat/>
    <w:uiPriority w:val="0"/>
    <w:pPr>
      <w:numPr>
        <w:ilvl w:val="1"/>
      </w:numPr>
    </w:pPr>
  </w:style>
  <w:style w:type="paragraph" w:customStyle="1" w:styleId="19">
    <w:name w:val="_item_l3"/>
    <w:basedOn w:val="1"/>
    <w:qFormat/>
    <w:uiPriority w:val="0"/>
    <w:pPr>
      <w:numPr>
        <w:ilvl w:val="2"/>
        <w:numId w:val="1"/>
      </w:numPr>
      <w:spacing w:after="120" w:line="360" w:lineRule="auto"/>
      <w:ind w:firstLine="200" w:firstLineChars="200"/>
    </w:pPr>
    <w:rPr>
      <w:rFonts w:ascii="Times New Roman" w:hAnsi="Times New Roman" w:eastAsia="仿宋_GB2312"/>
      <w:sz w:val="28"/>
      <w:szCs w:val="28"/>
    </w:rPr>
  </w:style>
  <w:style w:type="character" w:customStyle="1" w:styleId="20">
    <w:name w:val="批注文字 Char"/>
    <w:basedOn w:val="11"/>
    <w:link w:val="3"/>
    <w:semiHidden/>
    <w:qFormat/>
    <w:uiPriority w:val="99"/>
    <w:rPr>
      <w:kern w:val="2"/>
      <w:sz w:val="21"/>
      <w:szCs w:val="22"/>
    </w:rPr>
  </w:style>
  <w:style w:type="character" w:customStyle="1" w:styleId="21">
    <w:name w:val="批注主题 Char"/>
    <w:basedOn w:val="20"/>
    <w:link w:val="9"/>
    <w:semiHidden/>
    <w:qFormat/>
    <w:uiPriority w:val="99"/>
    <w:rPr>
      <w:b/>
      <w:bCs/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AC743E-9018-40A7-97C3-3A580CA56A3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10</Pages>
  <Words>2850</Words>
  <Characters>2948</Characters>
  <Lines>24</Lines>
  <Paragraphs>6</Paragraphs>
  <TotalTime>951</TotalTime>
  <ScaleCrop>false</ScaleCrop>
  <LinksUpToDate>false</LinksUpToDate>
  <CharactersWithSpaces>3255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2021-04-02T01:20:00Z</dcterms:created>
  <dc:creator>系统管理员</dc:creator>
  <cp:lastModifiedBy>kong</cp:lastModifiedBy>
  <cp:lastPrinted>2024-08-12T01:20:00Z</cp:lastPrinted>
  <dcterms:modified xsi:type="dcterms:W3CDTF">2024-08-12T04:46:55Z</dcterms:modified>
  <cp:revision>184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3A412B74BE4C424783E6EA61B399BDBF_13</vt:lpwstr>
  </property>
</Properties>
</file>