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98D" w:rsidRDefault="00A30BBE" w:rsidP="00E32280">
      <w:pPr>
        <w:widowControl/>
        <w:spacing w:line="560" w:lineRule="exact"/>
        <w:jc w:val="left"/>
        <w:rPr>
          <w:rFonts w:ascii="黑体" w:eastAsia="黑体" w:hAnsi="黑体" w:cs="Times New Roman"/>
          <w:kern w:val="0"/>
          <w:sz w:val="32"/>
          <w:szCs w:val="32"/>
          <w:lang w:val="en-GB"/>
        </w:rPr>
      </w:pPr>
      <w:r w:rsidRPr="00A30BBE">
        <w:rPr>
          <w:rFonts w:ascii="黑体" w:eastAsia="黑体" w:hAnsi="黑体" w:cs="Times New Roman"/>
          <w:kern w:val="0"/>
          <w:sz w:val="32"/>
          <w:szCs w:val="32"/>
          <w:lang w:val="en-GB"/>
        </w:rPr>
        <w:t>附件</w:t>
      </w:r>
      <w:r w:rsidR="004D04AD">
        <w:rPr>
          <w:rFonts w:ascii="黑体" w:eastAsia="黑体" w:hAnsi="黑体" w:cs="Times New Roman"/>
          <w:kern w:val="0"/>
          <w:sz w:val="32"/>
          <w:szCs w:val="32"/>
          <w:lang w:val="en-GB"/>
        </w:rPr>
        <w:t>：</w:t>
      </w:r>
    </w:p>
    <w:p w:rsidR="00A30BBE" w:rsidRPr="006013A1" w:rsidRDefault="00A30BBE" w:rsidP="00E32280">
      <w:pPr>
        <w:widowControl/>
        <w:spacing w:line="560" w:lineRule="exact"/>
        <w:jc w:val="center"/>
        <w:rPr>
          <w:rFonts w:ascii="方正小标宋_GBK" w:eastAsia="方正小标宋_GBK" w:hAnsi="方正小标宋_GBK" w:cs="Times New Roman"/>
          <w:kern w:val="0"/>
          <w:sz w:val="36"/>
          <w:szCs w:val="36"/>
          <w:lang w:val="en-GB"/>
        </w:rPr>
      </w:pPr>
      <w:r w:rsidRPr="006013A1">
        <w:rPr>
          <w:rFonts w:ascii="方正小标宋_GBK" w:eastAsia="方正小标宋_GBK" w:hAnsi="方正小标宋_GBK" w:cs="Times New Roman" w:hint="eastAsia"/>
          <w:kern w:val="0"/>
          <w:sz w:val="36"/>
          <w:szCs w:val="36"/>
          <w:lang w:val="en-GB"/>
        </w:rPr>
        <w:t>江苏省</w:t>
      </w:r>
      <w:r w:rsidR="00FA398D" w:rsidRPr="006013A1">
        <w:rPr>
          <w:rFonts w:ascii="方正小标宋_GBK" w:eastAsia="方正小标宋_GBK" w:hAnsi="方正小标宋_GBK" w:cs="Times New Roman" w:hint="eastAsia"/>
          <w:kern w:val="0"/>
          <w:sz w:val="36"/>
          <w:szCs w:val="36"/>
          <w:lang w:val="en-GB"/>
        </w:rPr>
        <w:t>省级</w:t>
      </w:r>
      <w:r w:rsidRPr="006013A1">
        <w:rPr>
          <w:rFonts w:ascii="方正小标宋_GBK" w:eastAsia="方正小标宋_GBK" w:hAnsi="方正小标宋_GBK" w:cs="Times New Roman" w:hint="eastAsia"/>
          <w:kern w:val="0"/>
          <w:sz w:val="36"/>
          <w:szCs w:val="36"/>
          <w:lang w:val="en-GB"/>
        </w:rPr>
        <w:t>政务</w:t>
      </w:r>
      <w:proofErr w:type="gramStart"/>
      <w:r w:rsidRPr="006013A1">
        <w:rPr>
          <w:rFonts w:ascii="方正小标宋_GBK" w:eastAsia="方正小标宋_GBK" w:hAnsi="方正小标宋_GBK" w:cs="Times New Roman" w:hint="eastAsia"/>
          <w:kern w:val="0"/>
          <w:sz w:val="36"/>
          <w:szCs w:val="36"/>
          <w:lang w:val="en-GB"/>
        </w:rPr>
        <w:t>云服务</w:t>
      </w:r>
      <w:proofErr w:type="gramEnd"/>
      <w:r w:rsidRPr="006013A1">
        <w:rPr>
          <w:rFonts w:ascii="方正小标宋_GBK" w:eastAsia="方正小标宋_GBK" w:hAnsi="方正小标宋_GBK" w:cs="Times New Roman" w:hint="eastAsia"/>
          <w:kern w:val="0"/>
          <w:sz w:val="36"/>
          <w:szCs w:val="36"/>
          <w:lang w:val="en-GB"/>
        </w:rPr>
        <w:t>目录</w:t>
      </w:r>
    </w:p>
    <w:p w:rsidR="00E32280" w:rsidRPr="00E32280" w:rsidRDefault="00E32280" w:rsidP="006013A1">
      <w:pPr>
        <w:widowControl/>
        <w:jc w:val="left"/>
        <w:rPr>
          <w:rFonts w:ascii="方正仿宋_GBK" w:eastAsia="方正仿宋_GBK" w:hAnsi="方正仿宋_GBK" w:cs="方正仿宋_GBK"/>
          <w:color w:val="000000"/>
          <w:kern w:val="0"/>
          <w:sz w:val="24"/>
          <w:szCs w:val="20"/>
          <w:lang w:val="en-GB"/>
        </w:rPr>
      </w:pPr>
    </w:p>
    <w:p w:rsidR="00FA398D" w:rsidRDefault="006013A1" w:rsidP="006013A1">
      <w:pPr>
        <w:widowControl/>
        <w:jc w:val="left"/>
        <w:rPr>
          <w:rFonts w:ascii="方正仿宋_GBK" w:eastAsia="方正仿宋_GBK" w:hAnsi="方正仿宋_GBK" w:cs="方正仿宋_GBK"/>
          <w:color w:val="000000"/>
          <w:kern w:val="0"/>
          <w:sz w:val="24"/>
          <w:szCs w:val="20"/>
        </w:rPr>
      </w:pPr>
      <w:r w:rsidRPr="00E32280">
        <w:rPr>
          <w:rFonts w:ascii="方正仿宋_GBK" w:eastAsia="方正仿宋_GBK" w:hAnsi="方正仿宋_GBK" w:cs="方正仿宋_GBK" w:hint="eastAsia"/>
          <w:color w:val="000000"/>
          <w:kern w:val="0"/>
          <w:sz w:val="24"/>
          <w:szCs w:val="20"/>
        </w:rPr>
        <w:t>报价</w:t>
      </w:r>
      <w:r w:rsidRPr="00E32280">
        <w:rPr>
          <w:rFonts w:ascii="方正仿宋_GBK" w:eastAsia="方正仿宋_GBK" w:hAnsi="方正仿宋_GBK" w:cs="方正仿宋_GBK"/>
          <w:color w:val="000000"/>
          <w:kern w:val="0"/>
          <w:sz w:val="24"/>
          <w:szCs w:val="20"/>
        </w:rPr>
        <w:t>单位</w:t>
      </w:r>
      <w:r w:rsidRPr="00E32280">
        <w:rPr>
          <w:rFonts w:ascii="方正仿宋_GBK" w:eastAsia="方正仿宋_GBK" w:hAnsi="方正仿宋_GBK" w:cs="方正仿宋_GBK" w:hint="eastAsia"/>
          <w:color w:val="000000"/>
          <w:kern w:val="0"/>
          <w:sz w:val="24"/>
          <w:szCs w:val="20"/>
        </w:rPr>
        <w:t>（盖章）</w:t>
      </w:r>
      <w:r w:rsidRPr="00E32280">
        <w:rPr>
          <w:rFonts w:ascii="方正仿宋_GBK" w:eastAsia="方正仿宋_GBK" w:hAnsi="方正仿宋_GBK" w:cs="方正仿宋_GBK"/>
          <w:color w:val="000000"/>
          <w:kern w:val="0"/>
          <w:sz w:val="24"/>
          <w:szCs w:val="20"/>
        </w:rPr>
        <w:t>：</w:t>
      </w:r>
    </w:p>
    <w:p w:rsidR="00E32280" w:rsidRPr="00E32280" w:rsidRDefault="00E32280" w:rsidP="00E32280">
      <w:pPr>
        <w:widowControl/>
        <w:jc w:val="right"/>
        <w:rPr>
          <w:rFonts w:ascii="方正仿宋_GBK" w:eastAsia="方正仿宋_GBK" w:hAnsi="方正仿宋_GBK" w:cs="方正仿宋_GBK"/>
          <w:color w:val="000000"/>
          <w:kern w:val="0"/>
          <w:sz w:val="24"/>
          <w:szCs w:val="20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24"/>
          <w:szCs w:val="20"/>
        </w:rPr>
        <w:t>单位</w:t>
      </w:r>
      <w:r>
        <w:rPr>
          <w:rFonts w:ascii="方正仿宋_GBK" w:eastAsia="方正仿宋_GBK" w:hAnsi="方正仿宋_GBK" w:cs="方正仿宋_GBK"/>
          <w:color w:val="000000"/>
          <w:kern w:val="0"/>
          <w:sz w:val="24"/>
          <w:szCs w:val="20"/>
        </w:rPr>
        <w:t>：元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712"/>
        <w:gridCol w:w="709"/>
        <w:gridCol w:w="1275"/>
        <w:gridCol w:w="4252"/>
        <w:gridCol w:w="1132"/>
        <w:gridCol w:w="711"/>
        <w:gridCol w:w="994"/>
        <w:gridCol w:w="1132"/>
        <w:gridCol w:w="994"/>
        <w:gridCol w:w="415"/>
      </w:tblGrid>
      <w:tr w:rsidR="00C32892" w:rsidRPr="00E32280" w:rsidTr="00E32280">
        <w:tc>
          <w:tcPr>
            <w:tcW w:w="164" w:type="pct"/>
            <w:vMerge w:val="restart"/>
            <w:shd w:val="clear" w:color="auto" w:fill="auto"/>
            <w:vAlign w:val="center"/>
            <w:hideMark/>
          </w:tcPr>
          <w:p w:rsidR="00C32892" w:rsidRPr="00E32280" w:rsidRDefault="00C32892" w:rsidP="00C32892">
            <w:pPr>
              <w:widowControl/>
              <w:jc w:val="center"/>
              <w:rPr>
                <w:rFonts w:ascii="方正黑体_GBK" w:eastAsia="方正黑体_GBK" w:hAnsi="Times New Roman" w:cs="Times New Roman"/>
                <w:bCs/>
                <w:kern w:val="0"/>
                <w:sz w:val="20"/>
                <w:szCs w:val="20"/>
              </w:rPr>
            </w:pPr>
            <w:r w:rsidRPr="00E32280">
              <w:rPr>
                <w:rFonts w:ascii="方正黑体_GBK" w:eastAsia="方正黑体_GBK" w:hAnsi="宋体" w:cs="Times New Roman" w:hint="eastAsia"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C32892" w:rsidRPr="00E32280" w:rsidRDefault="00C32892" w:rsidP="00C32892">
            <w:pPr>
              <w:widowControl/>
              <w:jc w:val="center"/>
              <w:rPr>
                <w:rFonts w:ascii="方正黑体_GBK" w:eastAsia="方正黑体_GBK" w:hAnsi="Times New Roman" w:cs="Times New Roman"/>
                <w:bCs/>
                <w:kern w:val="0"/>
                <w:sz w:val="20"/>
                <w:szCs w:val="20"/>
              </w:rPr>
            </w:pPr>
            <w:r w:rsidRPr="00E32280">
              <w:rPr>
                <w:rFonts w:ascii="方正黑体_GBK" w:eastAsia="方正黑体_GBK" w:hAnsi="宋体" w:cs="Times New Roman" w:hint="eastAsia"/>
                <w:bCs/>
                <w:kern w:val="0"/>
                <w:sz w:val="20"/>
                <w:szCs w:val="20"/>
              </w:rPr>
              <w:t>产品类别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C32892" w:rsidRPr="00E32280" w:rsidRDefault="00C32892" w:rsidP="00C32892">
            <w:pPr>
              <w:widowControl/>
              <w:jc w:val="center"/>
              <w:rPr>
                <w:rFonts w:ascii="方正黑体_GBK" w:eastAsia="方正黑体_GBK" w:hAnsi="Times New Roman" w:cs="Times New Roman"/>
                <w:bCs/>
                <w:kern w:val="0"/>
                <w:sz w:val="20"/>
                <w:szCs w:val="20"/>
              </w:rPr>
            </w:pPr>
            <w:r w:rsidRPr="00E32280">
              <w:rPr>
                <w:rFonts w:ascii="方正黑体_GBK" w:eastAsia="方正黑体_GBK" w:hAnsi="宋体" w:cs="Times New Roman" w:hint="eastAsia"/>
                <w:bCs/>
                <w:kern w:val="0"/>
                <w:sz w:val="20"/>
                <w:szCs w:val="20"/>
              </w:rPr>
              <w:t>子类别</w:t>
            </w:r>
          </w:p>
        </w:tc>
        <w:tc>
          <w:tcPr>
            <w:tcW w:w="500" w:type="pct"/>
            <w:vMerge w:val="restart"/>
            <w:shd w:val="clear" w:color="auto" w:fill="auto"/>
            <w:vAlign w:val="center"/>
            <w:hideMark/>
          </w:tcPr>
          <w:p w:rsidR="00C32892" w:rsidRPr="00E32280" w:rsidRDefault="00C32892" w:rsidP="00C32892">
            <w:pPr>
              <w:widowControl/>
              <w:jc w:val="center"/>
              <w:rPr>
                <w:rFonts w:ascii="方正黑体_GBK" w:eastAsia="方正黑体_GBK" w:hAnsi="Times New Roman" w:cs="Times New Roman"/>
                <w:bCs/>
                <w:kern w:val="0"/>
                <w:sz w:val="20"/>
                <w:szCs w:val="20"/>
              </w:rPr>
            </w:pPr>
            <w:r w:rsidRPr="00E32280">
              <w:rPr>
                <w:rFonts w:ascii="方正黑体_GBK" w:eastAsia="方正黑体_GBK" w:hAnsi="宋体" w:cs="Times New Roman" w:hint="eastAsia"/>
                <w:bCs/>
                <w:kern w:val="0"/>
                <w:sz w:val="20"/>
                <w:szCs w:val="20"/>
              </w:rPr>
              <w:t>产品名称</w:t>
            </w:r>
          </w:p>
        </w:tc>
        <w:tc>
          <w:tcPr>
            <w:tcW w:w="1668" w:type="pct"/>
            <w:vMerge w:val="restart"/>
            <w:shd w:val="clear" w:color="auto" w:fill="auto"/>
            <w:vAlign w:val="center"/>
            <w:hideMark/>
          </w:tcPr>
          <w:p w:rsidR="00C32892" w:rsidRPr="00E32280" w:rsidRDefault="00C32892" w:rsidP="00C32892">
            <w:pPr>
              <w:widowControl/>
              <w:jc w:val="center"/>
              <w:rPr>
                <w:rFonts w:ascii="方正黑体_GBK" w:eastAsia="方正黑体_GBK" w:hAnsi="Times New Roman" w:cs="Times New Roman"/>
                <w:bCs/>
                <w:kern w:val="0"/>
                <w:sz w:val="20"/>
                <w:szCs w:val="20"/>
              </w:rPr>
            </w:pPr>
            <w:r w:rsidRPr="00E32280">
              <w:rPr>
                <w:rFonts w:ascii="方正黑体_GBK" w:eastAsia="方正黑体_GBK" w:hAnsi="宋体" w:cs="Times New Roman" w:hint="eastAsia"/>
                <w:bCs/>
                <w:kern w:val="0"/>
                <w:sz w:val="20"/>
                <w:szCs w:val="20"/>
              </w:rPr>
              <w:t>规格</w:t>
            </w:r>
          </w:p>
        </w:tc>
        <w:tc>
          <w:tcPr>
            <w:tcW w:w="444" w:type="pct"/>
            <w:vMerge w:val="restart"/>
            <w:shd w:val="clear" w:color="auto" w:fill="auto"/>
            <w:vAlign w:val="center"/>
            <w:hideMark/>
          </w:tcPr>
          <w:p w:rsidR="00C32892" w:rsidRPr="00E32280" w:rsidRDefault="00C32892" w:rsidP="00C32892">
            <w:pPr>
              <w:widowControl/>
              <w:jc w:val="center"/>
              <w:rPr>
                <w:rFonts w:ascii="方正黑体_GBK" w:eastAsia="方正黑体_GBK" w:hAnsi="Times New Roman" w:cs="Times New Roman"/>
                <w:bCs/>
                <w:kern w:val="0"/>
                <w:sz w:val="20"/>
                <w:szCs w:val="20"/>
              </w:rPr>
            </w:pPr>
            <w:r w:rsidRPr="00E32280">
              <w:rPr>
                <w:rFonts w:ascii="方正黑体_GBK" w:eastAsia="方正黑体_GBK" w:hAnsi="宋体" w:cs="Times New Roman" w:hint="eastAsia"/>
                <w:bCs/>
                <w:kern w:val="0"/>
                <w:sz w:val="20"/>
                <w:szCs w:val="20"/>
              </w:rPr>
              <w:t>计量单位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C32892" w:rsidRPr="00E32280" w:rsidRDefault="00C32892" w:rsidP="00E32280">
            <w:pPr>
              <w:widowControl/>
              <w:jc w:val="center"/>
              <w:rPr>
                <w:rFonts w:ascii="方正黑体_GBK" w:eastAsia="方正黑体_GBK" w:hAnsi="Times New Roman" w:cs="Times New Roman"/>
                <w:bCs/>
                <w:kern w:val="0"/>
                <w:sz w:val="20"/>
                <w:szCs w:val="20"/>
              </w:rPr>
            </w:pPr>
            <w:r w:rsidRPr="00E32280">
              <w:rPr>
                <w:rFonts w:ascii="方正黑体_GBK" w:eastAsia="方正黑体_GBK" w:hAnsi="宋体" w:cs="Times New Roman" w:hint="eastAsia"/>
                <w:bCs/>
                <w:kern w:val="0"/>
                <w:sz w:val="20"/>
                <w:szCs w:val="20"/>
              </w:rPr>
              <w:t>所报单价</w:t>
            </w:r>
          </w:p>
        </w:tc>
        <w:tc>
          <w:tcPr>
            <w:tcW w:w="390" w:type="pct"/>
            <w:vMerge w:val="restart"/>
            <w:shd w:val="clear" w:color="auto" w:fill="auto"/>
            <w:vAlign w:val="center"/>
            <w:hideMark/>
          </w:tcPr>
          <w:p w:rsidR="00C32892" w:rsidRPr="00E32280" w:rsidRDefault="00C32892" w:rsidP="00E32280">
            <w:pPr>
              <w:widowControl/>
              <w:jc w:val="center"/>
              <w:rPr>
                <w:rFonts w:ascii="方正黑体_GBK" w:eastAsia="方正黑体_GBK" w:hAnsi="Times New Roman" w:cs="Times New Roman"/>
                <w:bCs/>
                <w:kern w:val="0"/>
                <w:sz w:val="20"/>
                <w:szCs w:val="20"/>
              </w:rPr>
            </w:pPr>
            <w:r w:rsidRPr="00E32280">
              <w:rPr>
                <w:rFonts w:ascii="方正黑体_GBK" w:eastAsia="方正黑体_GBK" w:hAnsi="宋体" w:cs="Times New Roman" w:hint="eastAsia"/>
                <w:bCs/>
                <w:kern w:val="0"/>
                <w:sz w:val="20"/>
                <w:szCs w:val="20"/>
              </w:rPr>
              <w:t>报价单位</w:t>
            </w:r>
            <w:proofErr w:type="gramStart"/>
            <w:r w:rsidRPr="00E32280">
              <w:rPr>
                <w:rFonts w:ascii="方正黑体_GBK" w:eastAsia="方正黑体_GBK" w:hAnsi="宋体" w:cs="Times New Roman" w:hint="eastAsia"/>
                <w:bCs/>
                <w:kern w:val="0"/>
                <w:sz w:val="20"/>
                <w:szCs w:val="20"/>
              </w:rPr>
              <w:t>公有云价格</w:t>
            </w:r>
            <w:proofErr w:type="gramEnd"/>
          </w:p>
        </w:tc>
        <w:tc>
          <w:tcPr>
            <w:tcW w:w="834" w:type="pct"/>
            <w:gridSpan w:val="2"/>
            <w:shd w:val="clear" w:color="auto" w:fill="auto"/>
            <w:vAlign w:val="center"/>
            <w:hideMark/>
          </w:tcPr>
          <w:p w:rsidR="00C32892" w:rsidRPr="00E32280" w:rsidRDefault="00C32892" w:rsidP="00C32892">
            <w:pPr>
              <w:widowControl/>
              <w:jc w:val="center"/>
              <w:rPr>
                <w:rFonts w:ascii="方正黑体_GBK" w:eastAsia="方正黑体_GBK" w:hAnsi="Times New Roman" w:cs="Times New Roman"/>
                <w:bCs/>
                <w:kern w:val="0"/>
                <w:sz w:val="20"/>
                <w:szCs w:val="20"/>
              </w:rPr>
            </w:pPr>
            <w:r w:rsidRPr="00E32280">
              <w:rPr>
                <w:rFonts w:ascii="方正黑体_GBK" w:eastAsia="方正黑体_GBK" w:hAnsi="宋体" w:cs="Times New Roman" w:hint="eastAsia"/>
                <w:bCs/>
                <w:kern w:val="0"/>
                <w:sz w:val="20"/>
                <w:szCs w:val="20"/>
              </w:rPr>
              <w:t>报价单位在其它地区政务云价格（如有）</w:t>
            </w:r>
          </w:p>
        </w:tc>
        <w:tc>
          <w:tcPr>
            <w:tcW w:w="163" w:type="pct"/>
            <w:vMerge w:val="restart"/>
            <w:shd w:val="clear" w:color="auto" w:fill="auto"/>
            <w:vAlign w:val="center"/>
            <w:hideMark/>
          </w:tcPr>
          <w:p w:rsidR="00C32892" w:rsidRPr="00E32280" w:rsidRDefault="00C32892" w:rsidP="00C32892">
            <w:pPr>
              <w:widowControl/>
              <w:jc w:val="center"/>
              <w:rPr>
                <w:rFonts w:ascii="方正黑体_GBK" w:eastAsia="方正黑体_GBK" w:hAnsi="Times New Roman" w:cs="Times New Roman"/>
                <w:bCs/>
                <w:kern w:val="0"/>
                <w:sz w:val="20"/>
                <w:szCs w:val="20"/>
              </w:rPr>
            </w:pPr>
            <w:r w:rsidRPr="00E32280">
              <w:rPr>
                <w:rFonts w:ascii="方正黑体_GBK" w:eastAsia="方正黑体_GBK" w:hAnsi="宋体" w:cs="Times New Roman" w:hint="eastAsia"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E32280" w:rsidRPr="00C32892" w:rsidTr="00E32280">
        <w:trPr>
          <w:tblHeader/>
        </w:trPr>
        <w:tc>
          <w:tcPr>
            <w:tcW w:w="164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44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E32280" w:rsidRDefault="00C32892" w:rsidP="00C32892">
            <w:pPr>
              <w:widowControl/>
              <w:jc w:val="center"/>
              <w:rPr>
                <w:rFonts w:ascii="方正黑体_GBK" w:eastAsia="方正黑体_GBK" w:hAnsi="宋体" w:cs="Times New Roman"/>
                <w:bCs/>
                <w:kern w:val="0"/>
                <w:sz w:val="20"/>
                <w:szCs w:val="20"/>
              </w:rPr>
            </w:pPr>
            <w:r w:rsidRPr="00E32280">
              <w:rPr>
                <w:rFonts w:ascii="方正黑体_GBK" w:eastAsia="方正黑体_GBK" w:hAnsi="宋体" w:cs="Times New Roman" w:hint="eastAsia"/>
                <w:bCs/>
                <w:kern w:val="0"/>
                <w:sz w:val="20"/>
                <w:szCs w:val="20"/>
              </w:rPr>
              <w:t>地区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E32280" w:rsidRDefault="00C32892" w:rsidP="00E32280">
            <w:pPr>
              <w:widowControl/>
              <w:jc w:val="center"/>
              <w:rPr>
                <w:rFonts w:ascii="方正黑体_GBK" w:eastAsia="方正黑体_GBK" w:hAnsi="宋体" w:cs="Times New Roman"/>
                <w:bCs/>
                <w:kern w:val="0"/>
                <w:sz w:val="20"/>
                <w:szCs w:val="20"/>
              </w:rPr>
            </w:pPr>
            <w:r w:rsidRPr="00E32280">
              <w:rPr>
                <w:rFonts w:ascii="方正黑体_GBK" w:eastAsia="方正黑体_GBK" w:hAnsi="宋体" w:cs="Times New Roman" w:hint="eastAsia"/>
                <w:bCs/>
                <w:kern w:val="0"/>
                <w:sz w:val="20"/>
                <w:szCs w:val="20"/>
              </w:rPr>
              <w:t>价格</w:t>
            </w:r>
          </w:p>
        </w:tc>
        <w:tc>
          <w:tcPr>
            <w:tcW w:w="163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基础设施即服务（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IaaS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计算服务</w:t>
            </w:r>
          </w:p>
        </w:tc>
        <w:tc>
          <w:tcPr>
            <w:tcW w:w="500" w:type="pct"/>
            <w:vMerge w:val="restar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云服务器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2vCPU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内存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台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4vCPU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内存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台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4vCPU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内存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台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4vCPU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32GB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内存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台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8vCPU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内存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台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8vCPU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32GB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内存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台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8vCPU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内存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台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16vCPU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32GB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内存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台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16vCPU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内存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台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16vCPU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96GB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内存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台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32vCPU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内存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台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32vCPU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128GB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内存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台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64vCPU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128GB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内存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台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64vCPU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256GB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内存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台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192F02" w:rsidRPr="00C32892" w:rsidTr="00192F02">
        <w:tc>
          <w:tcPr>
            <w:tcW w:w="164" w:type="pct"/>
            <w:shd w:val="clear" w:color="auto" w:fill="auto"/>
            <w:vAlign w:val="center"/>
            <w:hideMark/>
          </w:tcPr>
          <w:p w:rsidR="00192F02" w:rsidRPr="00C32892" w:rsidRDefault="00192F02" w:rsidP="00192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>15</w:t>
            </w:r>
          </w:p>
        </w:tc>
        <w:tc>
          <w:tcPr>
            <w:tcW w:w="279" w:type="pct"/>
            <w:vMerge/>
            <w:vAlign w:val="center"/>
            <w:hideMark/>
          </w:tcPr>
          <w:p w:rsidR="00192F02" w:rsidRPr="00C32892" w:rsidRDefault="00192F02" w:rsidP="00192F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192F02" w:rsidRPr="00C32892" w:rsidRDefault="00192F02" w:rsidP="00192F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 w:val="restart"/>
            <w:shd w:val="clear" w:color="auto" w:fill="auto"/>
            <w:vAlign w:val="center"/>
            <w:hideMark/>
          </w:tcPr>
          <w:p w:rsidR="00192F02" w:rsidRPr="00C32892" w:rsidRDefault="00192F02" w:rsidP="00192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云容器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192F02" w:rsidRPr="00C32892" w:rsidRDefault="00192F02" w:rsidP="00192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计费项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：单个节点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vCPU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、内存计费与云服务器同等规格计费一致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192F02" w:rsidRPr="00C32892" w:rsidRDefault="00192F02" w:rsidP="00192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192F02" w:rsidRDefault="00192F02" w:rsidP="00192F02">
            <w:pPr>
              <w:jc w:val="center"/>
            </w:pPr>
            <w:r w:rsidRPr="001612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192F02" w:rsidRDefault="00192F02" w:rsidP="00192F02">
            <w:pPr>
              <w:jc w:val="center"/>
            </w:pPr>
            <w:r w:rsidRPr="001612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192F02" w:rsidRDefault="00192F02" w:rsidP="00192F02">
            <w:pPr>
              <w:jc w:val="center"/>
            </w:pPr>
            <w:r w:rsidRPr="001612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192F02" w:rsidRDefault="00192F02" w:rsidP="00192F02">
            <w:pPr>
              <w:jc w:val="center"/>
            </w:pPr>
            <w:r w:rsidRPr="001612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192F02" w:rsidRPr="00C32892" w:rsidRDefault="00192F02" w:rsidP="00192F0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计费项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：支持容器节点数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节点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 w:val="restar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GPU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加速卡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NVIDIA T4 16GB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或累计等效产品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块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NVIDIA A10 24GB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或累计等效产品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块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NVIDIA A100 80GB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或累计等效产品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块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操作系统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E32280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每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支持</w:t>
            </w:r>
            <w:proofErr w:type="gramEnd"/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套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商业版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服务器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操作系统授权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套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存储服务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文件存储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单盘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IOPS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≥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800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，单盘吞吐量≥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50MB/s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100GB/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 w:val="restar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块存储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单盘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IOPS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≥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2000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，单盘吞吐量≥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150MB/s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100GB/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单盘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IOPS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≥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5000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，单盘吞吐量≥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200MB/s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100GB/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单盘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IOPS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≥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25000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，单盘吞吐量≥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300MB/s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100GB/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对象存储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单流PUT/GET最大带宽支持150MB/s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100GB/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网络服务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弹性公网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IP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727C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每</w:t>
            </w:r>
            <w:r>
              <w:rPr>
                <w:rFonts w:ascii="宋体" w:eastAsia="宋体" w:hAnsi="宋体" w:cs="Times New Roman"/>
                <w:kern w:val="0"/>
                <w:sz w:val="20"/>
                <w:szCs w:val="20"/>
              </w:rPr>
              <w:t>使用</w:t>
            </w: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1个</w:t>
            </w:r>
            <w:r w:rsidR="00C32892"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公网</w:t>
            </w:r>
            <w:r w:rsidR="00C32892"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IP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727C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个</w:t>
            </w:r>
            <w:proofErr w:type="gramEnd"/>
            <w:r w:rsidR="00C32892"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="00C32892"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NAT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网关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727C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每</w:t>
            </w:r>
            <w:r>
              <w:rPr>
                <w:rFonts w:ascii="宋体" w:eastAsia="宋体" w:hAnsi="宋体" w:cs="Times New Roman"/>
                <w:kern w:val="0"/>
                <w:sz w:val="20"/>
                <w:szCs w:val="20"/>
              </w:rPr>
              <w:t>支持</w:t>
            </w:r>
            <w:proofErr w:type="gramEnd"/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1个实例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实例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28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 w:val="restar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负载均衡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最大连接数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5000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，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QPS1000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实例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29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最大连接数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50000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，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QPS5000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实例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最大连接数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100000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，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QPS10000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实例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31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最大连接数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1000000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，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QPS50000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实例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32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互联网带宽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互联网带宽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10Mbps/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33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跨网交换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政务外网和互联网网络交换的实例数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实例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34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安全服务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云防火墙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每支持</w:t>
            </w:r>
            <w:proofErr w:type="gramEnd"/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100Mbps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套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35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云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WAF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每支持</w:t>
            </w:r>
            <w:proofErr w:type="gramEnd"/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100Mbps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套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36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数据库审计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每支持</w:t>
            </w:r>
            <w:proofErr w:type="gramEnd"/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1个数据库实例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个</w:t>
            </w:r>
            <w:proofErr w:type="gramEnd"/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37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日志审计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每支持</w:t>
            </w:r>
            <w:proofErr w:type="gramEnd"/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1个日志源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个</w:t>
            </w:r>
            <w:proofErr w:type="gramEnd"/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38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堡垒机</w:t>
            </w:r>
            <w:proofErr w:type="gramEnd"/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每支持</w:t>
            </w:r>
            <w:proofErr w:type="gramEnd"/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个资产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套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39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主机安全防护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每支持</w:t>
            </w:r>
            <w:proofErr w:type="gramEnd"/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个主机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套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>40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综合漏洞扫描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每支持</w:t>
            </w:r>
            <w:proofErr w:type="gramEnd"/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个资产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套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41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数据加解密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0E31FC" w:rsidRDefault="00C32892" w:rsidP="00534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31F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SM4</w:t>
            </w:r>
            <w:r w:rsidRPr="000E31FC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加解密速度</w:t>
            </w:r>
            <w:r w:rsidR="00A636C0" w:rsidRPr="000E31FC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≥</w:t>
            </w:r>
            <w:r w:rsidR="00534F02" w:rsidRPr="000E31F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100</w:t>
            </w:r>
            <w:r w:rsidRPr="000E31F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Mbps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实例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42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数据库加密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0E31FC" w:rsidRDefault="00A636C0" w:rsidP="00727C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E31F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SM4</w:t>
            </w:r>
            <w:r w:rsidRPr="000E31FC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加解密速度≥</w:t>
            </w:r>
            <w:r w:rsidRPr="000E31F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100Mbps</w:t>
            </w:r>
            <w:r w:rsidRPr="000E31FC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，</w:t>
            </w:r>
            <w:proofErr w:type="gramStart"/>
            <w:r w:rsidR="00C32892" w:rsidRPr="000E31F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每</w:t>
            </w:r>
            <w:r w:rsidR="00727C92" w:rsidRPr="000E31F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支持</w:t>
            </w:r>
            <w:proofErr w:type="gramEnd"/>
            <w:r w:rsidR="00C32892" w:rsidRPr="000E31F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1个数据库实例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个</w:t>
            </w:r>
            <w:proofErr w:type="gramEnd"/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43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签名验签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0E31FC" w:rsidRDefault="00C32892" w:rsidP="00D6574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31F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SM2</w:t>
            </w:r>
            <w:r w:rsidRPr="000E31FC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签名速度</w:t>
            </w:r>
            <w:r w:rsidR="00A636C0" w:rsidRPr="000E31FC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≥</w:t>
            </w:r>
            <w:r w:rsidR="00D6574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25</w:t>
            </w:r>
            <w:r w:rsidRPr="000E31F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00</w:t>
            </w:r>
            <w:r w:rsidRPr="000E31FC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次</w:t>
            </w:r>
            <w:r w:rsidRPr="000E31F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0E31FC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秒，</w:t>
            </w:r>
            <w:r w:rsidRPr="000E31F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SM2</w:t>
            </w:r>
            <w:r w:rsidRPr="000E31FC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验签速度</w:t>
            </w:r>
            <w:r w:rsidR="00A636C0" w:rsidRPr="000E31FC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≥</w:t>
            </w:r>
            <w:r w:rsidR="00A636C0" w:rsidRPr="000E31F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</w:t>
            </w:r>
            <w:r w:rsidRPr="000E31F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000</w:t>
            </w:r>
            <w:r w:rsidRPr="000E31FC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次</w:t>
            </w:r>
            <w:r w:rsidRPr="000E31F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0E31FC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秒</w:t>
            </w:r>
            <w:bookmarkStart w:id="0" w:name="_GoBack"/>
            <w:bookmarkEnd w:id="0"/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实例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44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密钥管理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0E31FC" w:rsidRDefault="00C32892" w:rsidP="00C328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0E31F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每支持</w:t>
            </w:r>
            <w:proofErr w:type="gramEnd"/>
            <w:r w:rsidRPr="000E31F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1000个密钥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套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45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SSL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安全网关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0E31FC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0E31FC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每支持</w:t>
            </w:r>
            <w:proofErr w:type="gramEnd"/>
            <w:r w:rsidRPr="000E31F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  <w:r w:rsidRPr="000E31FC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个账号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账号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46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时间戳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0E31FC" w:rsidRDefault="00C32892" w:rsidP="00A636C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31FC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时间戳签发</w:t>
            </w:r>
            <w:r w:rsidR="00A636C0" w:rsidRPr="000E31FC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≥</w:t>
            </w:r>
            <w:r w:rsidR="00A636C0" w:rsidRPr="000E31F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500</w:t>
            </w:r>
            <w:r w:rsidRPr="000E31FC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次</w:t>
            </w:r>
            <w:r w:rsidRPr="000E31F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0E31FC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秒，时间戳验证</w:t>
            </w:r>
            <w:r w:rsidR="00A636C0" w:rsidRPr="000E31FC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≥</w:t>
            </w:r>
            <w:r w:rsidR="00A636C0" w:rsidRPr="000E31F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800</w:t>
            </w:r>
            <w:r w:rsidRPr="000E31FC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次</w:t>
            </w:r>
            <w:r w:rsidRPr="000E31F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0E31FC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秒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实例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47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协同签名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0E31FC" w:rsidRDefault="00A636C0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31FC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协同</w:t>
            </w:r>
            <w:r w:rsidRPr="000E31FC">
              <w:rPr>
                <w:rFonts w:ascii="宋体" w:eastAsia="宋体" w:hAnsi="宋体" w:cs="Times New Roman"/>
                <w:kern w:val="0"/>
                <w:sz w:val="20"/>
                <w:szCs w:val="20"/>
              </w:rPr>
              <w:t>签名</w:t>
            </w:r>
            <w:r w:rsidRPr="000E31FC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速度≥100次</w:t>
            </w:r>
            <w:r w:rsidRPr="000E31F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0E31FC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秒，</w:t>
            </w:r>
            <w:r w:rsidRPr="000E31FC">
              <w:rPr>
                <w:rFonts w:ascii="宋体" w:eastAsia="宋体" w:hAnsi="宋体" w:cs="Times New Roman"/>
                <w:kern w:val="0"/>
                <w:sz w:val="20"/>
                <w:szCs w:val="20"/>
              </w:rPr>
              <w:t>协同解密速度</w:t>
            </w:r>
            <w:r w:rsidRPr="000E31FC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≥100次</w:t>
            </w:r>
            <w:r w:rsidRPr="000E31F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0E31FC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秒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实例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48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容灾备份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本地备份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100GB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可用容量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100GB/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49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异地备份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100GB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可用容量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100GB/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50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 w:val="restar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同城容灾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计费项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：</w:t>
            </w:r>
            <w:proofErr w:type="gramStart"/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云服务</w:t>
            </w:r>
            <w:proofErr w:type="gramEnd"/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单价按</w:t>
            </w:r>
            <w:proofErr w:type="gramStart"/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主中心</w:t>
            </w:r>
            <w:proofErr w:type="gramEnd"/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单价折扣计费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5D2E6A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折扣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计费项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：容灾接管服务，</w:t>
            </w:r>
            <w:proofErr w:type="gramStart"/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每支持</w:t>
            </w:r>
            <w:proofErr w:type="gramEnd"/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100GB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数据量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服务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52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平台即服务（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PaaS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数据库服务</w:t>
            </w:r>
          </w:p>
        </w:tc>
        <w:tc>
          <w:tcPr>
            <w:tcW w:w="500" w:type="pct"/>
            <w:vMerge w:val="restar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关系型数据库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8vCPU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内存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节点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8vCPU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32GB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内存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节点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54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 vCPU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32GB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内存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节点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 vCPU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内存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节点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56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32 vCPU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内存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节点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57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 w:val="restar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分布式关系型数据库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8vCPU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内存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节点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58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8vCPU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32GB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内存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节点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59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8vCPU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内存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节点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>60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16vCPU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内存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节点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61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16vCPU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128GB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内存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节点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62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32vCPU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128GB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内存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节点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63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32vCPU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256GB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内存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节点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 w:val="restar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非关系型数据库服务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图数据库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实例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65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文档型数据库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实例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大数据服务</w:t>
            </w:r>
          </w:p>
        </w:tc>
        <w:tc>
          <w:tcPr>
            <w:tcW w:w="500" w:type="pct"/>
            <w:vMerge w:val="restar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离线计算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计费项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：物理核数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物理核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67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计费项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：存储容量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GB/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68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 w:val="restar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实时计算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计费项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：物理核数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物理核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69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计费项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：存储容量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GB/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70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 w:val="restar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流式计算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计费项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：物理核数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物理核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71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计费项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：存储容量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GB/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72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 w:val="restar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全文检索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计费项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：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4vCPU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内存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节点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73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计费项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：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8vCPU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32GB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内存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节点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74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计费项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：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16vCPU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内存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节点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75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计费项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：存储容量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GB/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76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 w:val="restar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数据仓库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计费项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：物理核数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物理核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77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计费项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：存储容量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GB/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78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中间件</w:t>
            </w:r>
          </w:p>
        </w:tc>
        <w:tc>
          <w:tcPr>
            <w:tcW w:w="500" w:type="pct"/>
            <w:vMerge w:val="restar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分布式缓存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内存，支持</w:t>
            </w:r>
            <w:proofErr w:type="spellStart"/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Redis</w:t>
            </w:r>
            <w:proofErr w:type="spellEnd"/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4.0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5.0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及以上版本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节点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79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内存，支持</w:t>
            </w:r>
            <w:proofErr w:type="spellStart"/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Redis</w:t>
            </w:r>
            <w:proofErr w:type="spellEnd"/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4.0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5.0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及以上版本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节点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80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内存，支持</w:t>
            </w:r>
            <w:proofErr w:type="spellStart"/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Redis</w:t>
            </w:r>
            <w:proofErr w:type="spellEnd"/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4.0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5.0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及以上版本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节点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81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32GB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内存，支持</w:t>
            </w:r>
            <w:proofErr w:type="spellStart"/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Redis</w:t>
            </w:r>
            <w:proofErr w:type="spellEnd"/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4.0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5.0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及以上版本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节点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82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 w:val="restar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消息队列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计费项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：支持消息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Topic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数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Topic/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83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计费项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：支持消息处理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TPS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数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100 TPS/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84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微服务</w:t>
            </w:r>
            <w:proofErr w:type="gramEnd"/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微服务</w:t>
            </w:r>
            <w:proofErr w:type="gramEnd"/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托管资源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vCPU/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85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 w:val="restar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API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网关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2000 RPS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实例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>86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5000 RPS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实例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87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10000 RPS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实例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88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WEB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应用中间件</w:t>
            </w:r>
          </w:p>
        </w:tc>
        <w:tc>
          <w:tcPr>
            <w:tcW w:w="1668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每支持</w:t>
            </w:r>
            <w:proofErr w:type="gramEnd"/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套商业</w:t>
            </w:r>
            <w:proofErr w:type="gramStart"/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版应用</w:t>
            </w:r>
            <w:proofErr w:type="gramEnd"/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中间件授权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套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89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人工智能</w:t>
            </w:r>
          </w:p>
        </w:tc>
        <w:tc>
          <w:tcPr>
            <w:tcW w:w="500" w:type="pct"/>
            <w:vMerge w:val="restar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自然语言处理</w:t>
            </w:r>
          </w:p>
        </w:tc>
        <w:tc>
          <w:tcPr>
            <w:tcW w:w="1668" w:type="pct"/>
            <w:vMerge w:val="restar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支持基于大语言模型（如</w:t>
            </w:r>
            <w:proofErr w:type="spellStart"/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eepSeek</w:t>
            </w:r>
            <w:proofErr w:type="spellEnd"/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proofErr w:type="spellStart"/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Qwen</w:t>
            </w:r>
            <w:proofErr w:type="spellEnd"/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proofErr w:type="spellStart"/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LLaMA</w:t>
            </w:r>
            <w:proofErr w:type="spellEnd"/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等）的文字处理。模型参数≥500B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输入百万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Tokens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90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输出百万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Tokens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91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vMerge w:val="restar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支持基于大语言模型（如</w:t>
            </w:r>
            <w:proofErr w:type="spellStart"/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eepSeek</w:t>
            </w:r>
            <w:proofErr w:type="spellEnd"/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proofErr w:type="spellStart"/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Qwen</w:t>
            </w:r>
            <w:proofErr w:type="spellEnd"/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proofErr w:type="spellStart"/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LLaMA</w:t>
            </w:r>
            <w:proofErr w:type="spellEnd"/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等）的文字处理。模型参数≥50B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输入百万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Tokens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92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输出百万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Tokens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93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vMerge w:val="restar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支持基于大语言模型（如</w:t>
            </w:r>
            <w:proofErr w:type="spellStart"/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eepSeek</w:t>
            </w:r>
            <w:proofErr w:type="spellEnd"/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proofErr w:type="spellStart"/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Qwen</w:t>
            </w:r>
            <w:proofErr w:type="spellEnd"/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proofErr w:type="spellStart"/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LLaMA</w:t>
            </w:r>
            <w:proofErr w:type="spellEnd"/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等）的文字处理。模型参数≥</w:t>
            </w:r>
            <w:r w:rsidR="00E01FC9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5</w:t>
            </w: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输入百万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Tokens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94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输出百万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Tokens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95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 w:val="restar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计算机视觉</w:t>
            </w:r>
          </w:p>
        </w:tc>
        <w:tc>
          <w:tcPr>
            <w:tcW w:w="1668" w:type="pct"/>
            <w:vMerge w:val="restar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支持基于大模型的图片处理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输入百万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Tokens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96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输出百万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Tokens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97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 w:val="restar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多模态处理</w:t>
            </w:r>
          </w:p>
        </w:tc>
        <w:tc>
          <w:tcPr>
            <w:tcW w:w="1668" w:type="pct"/>
            <w:vMerge w:val="restar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支持基于大模型的语音、视频处理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输入百万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Tokens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2280" w:rsidRPr="00C32892" w:rsidTr="00E32280">
        <w:tc>
          <w:tcPr>
            <w:tcW w:w="16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98</w:t>
            </w:r>
          </w:p>
        </w:tc>
        <w:tc>
          <w:tcPr>
            <w:tcW w:w="279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8" w:type="pct"/>
            <w:vMerge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C32892" w:rsidRPr="00C32892" w:rsidRDefault="00C32892" w:rsidP="00C328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输出百万</w:t>
            </w:r>
            <w:r w:rsidRPr="00C3289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Tokens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:rsidR="00C32892" w:rsidRPr="00C32892" w:rsidRDefault="00C32892" w:rsidP="00C328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328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A30BBE" w:rsidRPr="00A30BBE" w:rsidRDefault="00A30BBE" w:rsidP="00E32280">
      <w:pPr>
        <w:widowControl/>
        <w:spacing w:line="560" w:lineRule="exact"/>
        <w:rPr>
          <w:rFonts w:ascii="黑体" w:eastAsia="黑体" w:hAnsi="黑体" w:cs="Times New Roman"/>
          <w:kern w:val="0"/>
          <w:sz w:val="32"/>
          <w:szCs w:val="32"/>
          <w:lang w:val="en-GB"/>
        </w:rPr>
      </w:pPr>
    </w:p>
    <w:sectPr w:rsidR="00A30BBE" w:rsidRPr="00A30BBE" w:rsidSect="00A30BBE">
      <w:footerReference w:type="default" r:id="rId7"/>
      <w:pgSz w:w="16838" w:h="11906" w:orient="landscape"/>
      <w:pgMar w:top="1588" w:right="2098" w:bottom="1474" w:left="198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D94" w:rsidRDefault="00024D94" w:rsidP="006013A1">
      <w:r>
        <w:separator/>
      </w:r>
    </w:p>
  </w:endnote>
  <w:endnote w:type="continuationSeparator" w:id="0">
    <w:p w:rsidR="00024D94" w:rsidRDefault="00024D94" w:rsidP="0060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2003" w:usb1="090E0000" w:usb2="00000010" w:usb3="00000000" w:csb0="003C004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553733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46DBD" w:rsidRDefault="00A46DBD">
            <w:pPr>
              <w:pStyle w:val="a8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65744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65744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46DBD" w:rsidRDefault="00A46DB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D94" w:rsidRDefault="00024D94" w:rsidP="006013A1">
      <w:r>
        <w:separator/>
      </w:r>
    </w:p>
  </w:footnote>
  <w:footnote w:type="continuationSeparator" w:id="0">
    <w:p w:rsidR="00024D94" w:rsidRDefault="00024D94" w:rsidP="00601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C770F"/>
    <w:multiLevelType w:val="multilevel"/>
    <w:tmpl w:val="7A045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803D88"/>
    <w:multiLevelType w:val="multilevel"/>
    <w:tmpl w:val="999A0EA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642"/>
    <w:rsid w:val="00024D94"/>
    <w:rsid w:val="00044696"/>
    <w:rsid w:val="000A7AC4"/>
    <w:rsid w:val="000C499C"/>
    <w:rsid w:val="000E31FC"/>
    <w:rsid w:val="00181877"/>
    <w:rsid w:val="00192CA7"/>
    <w:rsid w:val="00192F02"/>
    <w:rsid w:val="00211320"/>
    <w:rsid w:val="00243266"/>
    <w:rsid w:val="0026546C"/>
    <w:rsid w:val="002A7F95"/>
    <w:rsid w:val="00370FB2"/>
    <w:rsid w:val="00371F4B"/>
    <w:rsid w:val="003E2945"/>
    <w:rsid w:val="00420BDF"/>
    <w:rsid w:val="00465AE1"/>
    <w:rsid w:val="00477D98"/>
    <w:rsid w:val="004D04AD"/>
    <w:rsid w:val="00534F02"/>
    <w:rsid w:val="005C6E7D"/>
    <w:rsid w:val="005D2E6A"/>
    <w:rsid w:val="006013A1"/>
    <w:rsid w:val="00635642"/>
    <w:rsid w:val="00647D50"/>
    <w:rsid w:val="0066134C"/>
    <w:rsid w:val="00664364"/>
    <w:rsid w:val="00666D4C"/>
    <w:rsid w:val="00680549"/>
    <w:rsid w:val="0068136C"/>
    <w:rsid w:val="00682897"/>
    <w:rsid w:val="00727C92"/>
    <w:rsid w:val="00737174"/>
    <w:rsid w:val="007A08A1"/>
    <w:rsid w:val="007A3B36"/>
    <w:rsid w:val="007C4543"/>
    <w:rsid w:val="007F7E8A"/>
    <w:rsid w:val="0089560B"/>
    <w:rsid w:val="008D4B64"/>
    <w:rsid w:val="008D6703"/>
    <w:rsid w:val="008F1E59"/>
    <w:rsid w:val="008F5483"/>
    <w:rsid w:val="008F5FDE"/>
    <w:rsid w:val="00905ADF"/>
    <w:rsid w:val="00917DEB"/>
    <w:rsid w:val="00936B04"/>
    <w:rsid w:val="0094095B"/>
    <w:rsid w:val="009510DE"/>
    <w:rsid w:val="009B4FD4"/>
    <w:rsid w:val="009C6B37"/>
    <w:rsid w:val="009E21FC"/>
    <w:rsid w:val="009E2353"/>
    <w:rsid w:val="00A132CF"/>
    <w:rsid w:val="00A30BBE"/>
    <w:rsid w:val="00A46DBD"/>
    <w:rsid w:val="00A636C0"/>
    <w:rsid w:val="00A925BB"/>
    <w:rsid w:val="00B150BA"/>
    <w:rsid w:val="00B27C54"/>
    <w:rsid w:val="00BD5B43"/>
    <w:rsid w:val="00C32892"/>
    <w:rsid w:val="00C50C14"/>
    <w:rsid w:val="00CA69FB"/>
    <w:rsid w:val="00CD274A"/>
    <w:rsid w:val="00CD6293"/>
    <w:rsid w:val="00CE4364"/>
    <w:rsid w:val="00D41DF2"/>
    <w:rsid w:val="00D42BFA"/>
    <w:rsid w:val="00D65407"/>
    <w:rsid w:val="00D65744"/>
    <w:rsid w:val="00D75B3B"/>
    <w:rsid w:val="00DA5E61"/>
    <w:rsid w:val="00DC345A"/>
    <w:rsid w:val="00E01FC9"/>
    <w:rsid w:val="00E06313"/>
    <w:rsid w:val="00E1577E"/>
    <w:rsid w:val="00E2010F"/>
    <w:rsid w:val="00E32280"/>
    <w:rsid w:val="00E361E3"/>
    <w:rsid w:val="00EE5EF4"/>
    <w:rsid w:val="00F171D7"/>
    <w:rsid w:val="00F7436A"/>
    <w:rsid w:val="00F920F1"/>
    <w:rsid w:val="00F96298"/>
    <w:rsid w:val="00FA398D"/>
    <w:rsid w:val="00FC5987"/>
    <w:rsid w:val="00FD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9F0802"/>
  <w15:chartTrackingRefBased/>
  <w15:docId w15:val="{269569D6-F04A-47E8-BF3E-7C9F232D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BB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13A1"/>
    <w:pPr>
      <w:keepNext/>
      <w:keepLines/>
      <w:numPr>
        <w:numId w:val="1"/>
      </w:numPr>
      <w:spacing w:line="560" w:lineRule="exact"/>
      <w:outlineLvl w:val="0"/>
    </w:pPr>
    <w:rPr>
      <w:rFonts w:ascii="Times New Roman" w:eastAsia="黑体" w:hAnsi="Times New Roman"/>
      <w:bCs/>
      <w:kern w:val="44"/>
      <w:sz w:val="32"/>
      <w:szCs w:val="44"/>
    </w:rPr>
  </w:style>
  <w:style w:type="paragraph" w:styleId="2">
    <w:name w:val="heading 2"/>
    <w:basedOn w:val="a"/>
    <w:link w:val="20"/>
    <w:uiPriority w:val="9"/>
    <w:qFormat/>
    <w:rsid w:val="00DC345A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-defaultmode">
    <w:name w:val="default-defaultmode"/>
    <w:basedOn w:val="a"/>
    <w:rsid w:val="00905AD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0">
    <w:name w:val="标题 2 字符"/>
    <w:basedOn w:val="a0"/>
    <w:link w:val="2"/>
    <w:uiPriority w:val="9"/>
    <w:rsid w:val="00DC345A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Strong"/>
    <w:basedOn w:val="a0"/>
    <w:uiPriority w:val="22"/>
    <w:qFormat/>
    <w:rsid w:val="00DC345A"/>
    <w:rPr>
      <w:b/>
      <w:bCs/>
    </w:rPr>
  </w:style>
  <w:style w:type="character" w:styleId="a4">
    <w:name w:val="Hyperlink"/>
    <w:basedOn w:val="a0"/>
    <w:uiPriority w:val="99"/>
    <w:semiHidden/>
    <w:unhideWhenUsed/>
    <w:rsid w:val="00A30BB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30BBE"/>
    <w:rPr>
      <w:color w:val="800080"/>
      <w:u w:val="single"/>
    </w:rPr>
  </w:style>
  <w:style w:type="paragraph" w:customStyle="1" w:styleId="font5">
    <w:name w:val="font5"/>
    <w:basedOn w:val="a"/>
    <w:rsid w:val="00A30B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font6">
    <w:name w:val="font6"/>
    <w:basedOn w:val="a"/>
    <w:rsid w:val="00A30B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A30BBE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30BBE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font9">
    <w:name w:val="font9"/>
    <w:basedOn w:val="a"/>
    <w:rsid w:val="00A30B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10">
    <w:name w:val="font10"/>
    <w:basedOn w:val="a"/>
    <w:rsid w:val="00A30BBE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xl63">
    <w:name w:val="xl63"/>
    <w:basedOn w:val="a"/>
    <w:rsid w:val="00A30B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4">
    <w:name w:val="xl64"/>
    <w:basedOn w:val="a"/>
    <w:rsid w:val="00A30B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65">
    <w:name w:val="xl65"/>
    <w:basedOn w:val="a"/>
    <w:rsid w:val="00A30B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6">
    <w:name w:val="xl66"/>
    <w:basedOn w:val="a"/>
    <w:rsid w:val="00A30B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7">
    <w:name w:val="xl67"/>
    <w:basedOn w:val="a"/>
    <w:rsid w:val="00A30B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A30BB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69">
    <w:name w:val="xl69"/>
    <w:basedOn w:val="a"/>
    <w:rsid w:val="00A30BB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70">
    <w:name w:val="xl70"/>
    <w:basedOn w:val="a"/>
    <w:rsid w:val="00A30BB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71">
    <w:name w:val="xl71"/>
    <w:basedOn w:val="a"/>
    <w:rsid w:val="00A30BB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6013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013A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013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013A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6013A1"/>
    <w:rPr>
      <w:rFonts w:ascii="Times New Roman" w:eastAsia="黑体" w:hAnsi="Times New Roman"/>
      <w:bCs/>
      <w:kern w:val="44"/>
      <w:sz w:val="32"/>
      <w:szCs w:val="44"/>
    </w:rPr>
  </w:style>
  <w:style w:type="paragraph" w:styleId="aa">
    <w:name w:val="Balloon Text"/>
    <w:basedOn w:val="a"/>
    <w:link w:val="ab"/>
    <w:uiPriority w:val="99"/>
    <w:semiHidden/>
    <w:unhideWhenUsed/>
    <w:rsid w:val="006013A1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6013A1"/>
    <w:rPr>
      <w:sz w:val="18"/>
      <w:szCs w:val="18"/>
    </w:rPr>
  </w:style>
  <w:style w:type="paragraph" w:customStyle="1" w:styleId="font11">
    <w:name w:val="font11"/>
    <w:basedOn w:val="a"/>
    <w:rsid w:val="00C3289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FF0000"/>
      <w:kern w:val="0"/>
      <w:sz w:val="20"/>
      <w:szCs w:val="20"/>
    </w:rPr>
  </w:style>
  <w:style w:type="paragraph" w:customStyle="1" w:styleId="xl72">
    <w:name w:val="xl72"/>
    <w:basedOn w:val="a"/>
    <w:rsid w:val="00C328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73">
    <w:name w:val="xl73"/>
    <w:basedOn w:val="a"/>
    <w:rsid w:val="00C328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rsid w:val="00C328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9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5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05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5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5</Pages>
  <Words>618</Words>
  <Characters>3528</Characters>
  <Application>Microsoft Office Word</Application>
  <DocSecurity>0</DocSecurity>
  <Lines>29</Lines>
  <Paragraphs>8</Paragraphs>
  <ScaleCrop>false</ScaleCrop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huangrong</dc:creator>
  <cp:keywords/>
  <dc:description/>
  <cp:lastModifiedBy>admin</cp:lastModifiedBy>
  <cp:revision>13</cp:revision>
  <cp:lastPrinted>2025-02-13T09:56:00Z</cp:lastPrinted>
  <dcterms:created xsi:type="dcterms:W3CDTF">2025-03-03T04:02:00Z</dcterms:created>
  <dcterms:modified xsi:type="dcterms:W3CDTF">2025-03-04T07:35:00Z</dcterms:modified>
</cp:coreProperties>
</file>